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7" w:rsidRPr="00D7433F" w:rsidRDefault="00925EF7" w:rsidP="00D7433F">
      <w:pPr>
        <w:widowControl/>
        <w:jc w:val="center"/>
        <w:rPr>
          <w:rFonts w:ascii="Times New Roman" w:eastAsia="新細明體" w:hAnsi="Times New Roman" w:cs="Times New Roman"/>
          <w:b/>
          <w:color w:val="080000"/>
          <w:kern w:val="0"/>
          <w:szCs w:val="24"/>
        </w:rPr>
      </w:pPr>
      <w:bookmarkStart w:id="0" w:name="_GoBack"/>
      <w:bookmarkEnd w:id="0"/>
      <w:r w:rsidRPr="00D7433F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7"/>
        </w:rPr>
        <w:t>201</w:t>
      </w:r>
      <w:r w:rsidR="00722EF7" w:rsidRPr="00D7433F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28"/>
          <w:szCs w:val="27"/>
        </w:rPr>
        <w:t>8</w:t>
      </w:r>
      <w:r w:rsidRPr="00D7433F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7"/>
        </w:rPr>
        <w:t>年台灣鍍膜科技協會年會暨科技部專題計畫研究成果發表會</w:t>
      </w:r>
    </w:p>
    <w:p w:rsidR="00925EF7" w:rsidRPr="00D7433F" w:rsidRDefault="005847EC" w:rsidP="00925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會議</w:t>
      </w:r>
      <w:r w:rsidR="00925EF7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時間：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201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8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年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10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月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1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日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(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五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) 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至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1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3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日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(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六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)</w:t>
      </w:r>
    </w:p>
    <w:p w:rsidR="00925EF7" w:rsidRPr="00D7433F" w:rsidRDefault="005847EC" w:rsidP="002C04F4">
      <w:pPr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會議</w:t>
      </w:r>
      <w:r w:rsidR="00925EF7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地點：</w:t>
      </w:r>
      <w:r w:rsidR="00D7433F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24301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新北</w:t>
      </w:r>
      <w:r w:rsidR="002C04F4" w:rsidRPr="00D7433F">
        <w:rPr>
          <w:rFonts w:ascii="Times New Roman" w:eastAsia="標楷體" w:hAnsi="Times New Roman" w:cs="Times New Roman"/>
          <w:bCs/>
          <w:color w:val="000000"/>
        </w:rPr>
        <w:t>市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</w:rPr>
        <w:t>泰山區工專路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</w:rPr>
        <w:t>84</w:t>
      </w:r>
      <w:r w:rsidR="002C04F4" w:rsidRPr="00D7433F">
        <w:rPr>
          <w:rFonts w:ascii="Times New Roman" w:eastAsia="標楷體" w:hAnsi="Times New Roman" w:cs="Times New Roman"/>
          <w:bCs/>
          <w:color w:val="000000"/>
        </w:rPr>
        <w:t>號</w:t>
      </w:r>
      <w:r w:rsidR="000E584D">
        <w:rPr>
          <w:rFonts w:ascii="Times New Roman" w:eastAsia="標楷體" w:hAnsi="Times New Roman" w:cs="Times New Roman" w:hint="eastAsia"/>
          <w:bCs/>
          <w:color w:val="000000"/>
        </w:rPr>
        <w:t xml:space="preserve"> </w:t>
      </w:r>
      <w:r w:rsidR="000E584D"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</w:rPr>
        <w:t>明志科技大學創新大樓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國際會議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廳</w:t>
      </w:r>
    </w:p>
    <w:p w:rsidR="002C04F4" w:rsidRPr="00D7433F" w:rsidRDefault="002C04F4" w:rsidP="002C04F4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主辦單位</w:t>
      </w:r>
      <w:r w:rsidR="005847EC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台灣鍍膜科技協會、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</w:rPr>
        <w:t>明志科技大學</w:t>
      </w:r>
    </w:p>
    <w:p w:rsidR="002C04F4" w:rsidRPr="00D7433F" w:rsidRDefault="002C04F4" w:rsidP="002C04F4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承辦單位</w:t>
      </w:r>
      <w:bookmarkStart w:id="1" w:name="OLE_LINK12"/>
      <w:bookmarkStart w:id="2" w:name="OLE_LINK13"/>
      <w:bookmarkStart w:id="3" w:name="OLE_LINK14"/>
      <w:r w:rsidR="005847EC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</w:rPr>
        <w:t>明志科技大學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材料工程系</w:t>
      </w:r>
      <w:bookmarkEnd w:id="1"/>
      <w:bookmarkEnd w:id="2"/>
      <w:bookmarkEnd w:id="3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、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電漿與薄膜科技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中心</w:t>
      </w:r>
    </w:p>
    <w:p w:rsidR="002C04F4" w:rsidRPr="00D7433F" w:rsidRDefault="002C04F4" w:rsidP="002C04F4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協辦單位</w:t>
      </w:r>
      <w:r w:rsidR="005847EC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行政院科技部工程技術研究發展司</w:t>
      </w: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b/>
          <w:color w:val="080000"/>
          <w:kern w:val="0"/>
          <w:sz w:val="28"/>
          <w:szCs w:val="28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大會網頁</w:t>
      </w: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:</w:t>
      </w:r>
      <w:r w:rsidRPr="00D7433F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</w:rPr>
        <w:t xml:space="preserve"> http://tact201</w:t>
      </w:r>
      <w:r w:rsidR="00722EF7" w:rsidRPr="00D7433F">
        <w:rPr>
          <w:rFonts w:ascii="Times New Roman" w:eastAsia="新細明體" w:hAnsi="Times New Roman" w:cs="Times New Roman" w:hint="eastAsia"/>
          <w:b/>
          <w:color w:val="000000"/>
          <w:kern w:val="0"/>
          <w:sz w:val="28"/>
          <w:szCs w:val="28"/>
          <w:u w:val="single"/>
        </w:rPr>
        <w:t>8</w:t>
      </w:r>
      <w:r w:rsidRPr="00D7433F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  <w:u w:val="single"/>
        </w:rPr>
        <w:t>.conf.tw/</w:t>
      </w: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b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一、會議：</w:t>
      </w: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 w:rsidRPr="00D7433F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1</w:t>
      </w:r>
      <w:r w:rsidR="00D7433F">
        <w:rPr>
          <w:rFonts w:ascii="Times New Roman" w:eastAsia="新細明體" w:hAnsi="Times New Roman" w:cs="Times New Roman" w:hint="eastAsia"/>
          <w:bCs/>
          <w:color w:val="000000"/>
          <w:kern w:val="0"/>
          <w:szCs w:val="24"/>
        </w:rPr>
        <w:t>.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論文徵稿</w:t>
      </w:r>
      <w:r w:rsid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:</w:t>
      </w:r>
      <w:r w:rsid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本會議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公開徵文，經大會審查通過後</w:t>
      </w:r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，獲接受之</w:t>
      </w:r>
      <w:proofErr w:type="gramStart"/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論文均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以海報</w:t>
      </w:r>
      <w:proofErr w:type="gramEnd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方式發表。</w:t>
      </w:r>
    </w:p>
    <w:p w:rsidR="00722EF7" w:rsidRPr="00D7433F" w:rsidRDefault="00D7433F" w:rsidP="00D7433F">
      <w:pPr>
        <w:widowControl/>
        <w:ind w:left="168" w:hangingChars="70" w:hanging="168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2.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徵稿內容：</w:t>
      </w:r>
      <w:bookmarkStart w:id="4" w:name="OLE_LINK9"/>
      <w:bookmarkStart w:id="5" w:name="OLE_LINK10"/>
      <w:bookmarkStart w:id="6" w:name="OLE_LINK11"/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與奈米、光電、能源、生醫</w:t>
      </w:r>
      <w:r w:rsidR="00EA181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、電漿、機械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等領域相關薄膜科技之研究成果均歡迎投稿。</w:t>
      </w:r>
    </w:p>
    <w:p w:rsidR="00D7433F" w:rsidRDefault="00D7433F" w:rsidP="00D7433F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3.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主題分為：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A.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永續能源相關鍍膜</w:t>
      </w:r>
    </w:p>
    <w:p w:rsidR="00722EF7" w:rsidRPr="00D7433F" w:rsidRDefault="00722EF7" w:rsidP="000E584D">
      <w:pPr>
        <w:widowControl/>
        <w:tabs>
          <w:tab w:val="left" w:pos="851"/>
        </w:tabs>
        <w:ind w:leftChars="28" w:left="209" w:hangingChars="59" w:hanging="142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        B.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前瞻應用奈米結構與薄膜</w:t>
      </w:r>
    </w:p>
    <w:p w:rsidR="00722EF7" w:rsidRPr="00D7433F" w:rsidRDefault="00722EF7" w:rsidP="000E584D">
      <w:pPr>
        <w:widowControl/>
        <w:ind w:leftChars="29" w:left="1203" w:hangingChars="472" w:hanging="1133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        C.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光電及半導體薄膜</w:t>
      </w:r>
    </w:p>
    <w:p w:rsidR="00722EF7" w:rsidRPr="00D7433F" w:rsidRDefault="00722EF7" w:rsidP="000E584D">
      <w:pPr>
        <w:widowControl/>
        <w:ind w:leftChars="29" w:left="1203" w:hangingChars="472" w:hanging="1133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        D.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硬質與保護性鍍膜</w:t>
      </w:r>
    </w:p>
    <w:p w:rsidR="00722EF7" w:rsidRPr="00D7433F" w:rsidRDefault="00722EF7" w:rsidP="000E584D">
      <w:pPr>
        <w:widowControl/>
        <w:ind w:leftChars="29" w:left="1203" w:hangingChars="472" w:hanging="1133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        E.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有機軟質與生</w:t>
      </w:r>
      <w:proofErr w:type="gramStart"/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醫</w:t>
      </w:r>
      <w:proofErr w:type="gramEnd"/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薄膜</w:t>
      </w:r>
    </w:p>
    <w:p w:rsidR="00925EF7" w:rsidRPr="00D7433F" w:rsidRDefault="00722EF7" w:rsidP="000E584D">
      <w:pPr>
        <w:widowControl/>
        <w:ind w:leftChars="29" w:left="1203" w:hangingChars="472" w:hanging="1133"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         F.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其他相關薄膜、鍍膜與電漿技術</w:t>
      </w:r>
      <w:bookmarkEnd w:id="4"/>
      <w:bookmarkEnd w:id="5"/>
      <w:bookmarkEnd w:id="6"/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b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二、重要日期：</w:t>
      </w:r>
    </w:p>
    <w:p w:rsidR="00925EF7" w:rsidRPr="00D7433F" w:rsidRDefault="00722EF7" w:rsidP="00925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全文</w:t>
      </w:r>
      <w:r w:rsidR="00925EF7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上傳截止日：</w:t>
      </w:r>
      <w:r w:rsidR="00925EF7" w:rsidRPr="00D7433F">
        <w:rPr>
          <w:rFonts w:ascii="Times New Roman" w:eastAsia="新細明體" w:hAnsi="Times New Roman" w:cs="Times New Roman"/>
          <w:bCs/>
          <w:color w:val="FF0000"/>
          <w:kern w:val="0"/>
          <w:szCs w:val="24"/>
        </w:rPr>
        <w:t xml:space="preserve"> 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201</w:t>
      </w:r>
      <w:r w:rsidRPr="00D7433F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8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8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31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 xml:space="preserve"> (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五</w:t>
      </w:r>
      <w:r w:rsidR="00925EF7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)</w:t>
      </w: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論文審核結果通知日：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201</w:t>
      </w:r>
      <w:r w:rsidR="00722EF7" w:rsidRPr="00D7433F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8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 xml:space="preserve"> </w:t>
      </w:r>
      <w:r w:rsidR="002C04F4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9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="002C04F4"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1</w:t>
      </w:r>
      <w:r w:rsidR="005A174A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6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 xml:space="preserve"> (</w:t>
      </w:r>
      <w:r w:rsidR="005A174A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日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)</w:t>
      </w: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註冊繳費優惠截止時間：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201</w:t>
      </w:r>
      <w:r w:rsidR="00722EF7" w:rsidRPr="00D7433F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8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年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9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月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2</w:t>
      </w:r>
      <w:r w:rsidR="005A174A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3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日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(</w:t>
      </w:r>
      <w:r w:rsidR="005A174A">
        <w:rPr>
          <w:rFonts w:ascii="Times New Roman" w:eastAsia="標楷體" w:hAnsi="Times New Roman" w:cs="Times New Roman" w:hint="eastAsia"/>
          <w:bCs/>
          <w:color w:val="FF0000"/>
          <w:kern w:val="0"/>
          <w:szCs w:val="24"/>
        </w:rPr>
        <w:t>日</w:t>
      </w:r>
      <w:r w:rsidRPr="00D7433F">
        <w:rPr>
          <w:rFonts w:ascii="Times New Roman" w:eastAsia="標楷體" w:hAnsi="Times New Roman" w:cs="Times New Roman"/>
          <w:bCs/>
          <w:color w:val="FF0000"/>
          <w:kern w:val="0"/>
          <w:szCs w:val="24"/>
        </w:rPr>
        <w:t>)</w:t>
      </w:r>
    </w:p>
    <w:p w:rsidR="002C04F4" w:rsidRPr="00D7433F" w:rsidRDefault="002C04F4" w:rsidP="00925EF7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</w:p>
    <w:p w:rsidR="00925EF7" w:rsidRPr="00D7433F" w:rsidRDefault="00925EF7" w:rsidP="00925EF7">
      <w:pPr>
        <w:widowControl/>
        <w:rPr>
          <w:rFonts w:ascii="Times New Roman" w:eastAsia="新細明體" w:hAnsi="Times New Roman" w:cs="Times New Roman"/>
          <w:b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三、論文投稿</w:t>
      </w:r>
      <w:r w:rsidR="005A174A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與報名</w:t>
      </w: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須知：</w:t>
      </w:r>
      <w:r w:rsidRPr="00D7433F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</w:p>
    <w:p w:rsidR="00925EF7" w:rsidRPr="00D7433F" w:rsidRDefault="00925EF7" w:rsidP="00925EF7">
      <w:pPr>
        <w:widowControl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論文投稿須知及會議報名訊息請上大會網頁</w:t>
      </w:r>
      <w:r w:rsidRPr="00D7433F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(</w:t>
      </w:r>
      <w:r w:rsidRPr="00D7433F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http://tact201</w:t>
      </w:r>
      <w:r w:rsidR="00722EF7" w:rsidRPr="00D7433F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>8</w:t>
      </w:r>
      <w:r w:rsidRPr="00D7433F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.conf.tw/</w:t>
      </w:r>
      <w:r w:rsidRPr="00D7433F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)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查詢，投稿論文格式請</w:t>
      </w:r>
      <w:proofErr w:type="gramStart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逕</w:t>
      </w:r>
      <w:proofErr w:type="gramEnd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於大會網站下載。敬請務必於繳費期限內完成註冊及繳費手續，論文始得刊載於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論文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集及全文光碟片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；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現場</w:t>
      </w:r>
      <w:proofErr w:type="gramStart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註冊者恕無法</w:t>
      </w:r>
      <w:proofErr w:type="gramEnd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提供論文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張貼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海報架。</w:t>
      </w:r>
    </w:p>
    <w:p w:rsidR="00722EF7" w:rsidRPr="00D7433F" w:rsidRDefault="00722EF7" w:rsidP="00722EF7">
      <w:pPr>
        <w:widowControl/>
        <w:rPr>
          <w:rFonts w:ascii="Times New Roman" w:eastAsia="新細明體" w:hAnsi="Times New Roman" w:cs="Times New Roman"/>
          <w:color w:val="080000"/>
          <w:kern w:val="0"/>
          <w:szCs w:val="24"/>
        </w:rPr>
      </w:pPr>
    </w:p>
    <w:p w:rsidR="00722EF7" w:rsidRPr="00D7433F" w:rsidRDefault="00722EF7" w:rsidP="00722EF7">
      <w:pPr>
        <w:widowControl/>
        <w:rPr>
          <w:rFonts w:ascii="Times New Roman" w:eastAsia="新細明體" w:hAnsi="Times New Roman" w:cs="Times New Roman"/>
          <w:b/>
          <w:color w:val="08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四</w:t>
      </w: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、</w:t>
      </w:r>
      <w:r w:rsidRPr="00D7433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學生</w:t>
      </w: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論文</w:t>
      </w:r>
      <w:r w:rsidRPr="00D7433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競賽</w:t>
      </w: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Pr="00D7433F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</w:t>
      </w:r>
    </w:p>
    <w:p w:rsidR="002C04F4" w:rsidRPr="00D7433F" w:rsidRDefault="00722EF7" w:rsidP="00722EF7">
      <w:pPr>
        <w:widowControl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學生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論文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競賽區分為海報論文競賽與口頭報告競賽，相關競賽辦法與報名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訊息請上大會網頁</w:t>
      </w:r>
      <w:r w:rsidRPr="00D7433F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(</w:t>
      </w:r>
      <w:r w:rsidRPr="00D7433F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http://tact201</w:t>
      </w:r>
      <w:r w:rsidRPr="00D7433F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>8</w:t>
      </w:r>
      <w:r w:rsidRPr="00D7433F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.conf.tw/</w:t>
      </w:r>
      <w:r w:rsidRPr="00D7433F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)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查詢。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參賽者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敬請務必於繳費期限內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完成論文</w:t>
      </w:r>
      <w:r w:rsidR="000E584D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投稿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註冊及繳費手續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始得報名參加競賽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，現場</w:t>
      </w:r>
      <w:proofErr w:type="gramStart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註冊者恕無法</w:t>
      </w:r>
      <w:proofErr w:type="gramEnd"/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參加學生論文競賽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</w:p>
    <w:p w:rsidR="00722EF7" w:rsidRPr="00D7433F" w:rsidRDefault="00722EF7" w:rsidP="00722EF7">
      <w:pPr>
        <w:widowControl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</w:p>
    <w:p w:rsidR="002C04F4" w:rsidRPr="00D7433F" w:rsidRDefault="00722EF7" w:rsidP="002C04F4">
      <w:pPr>
        <w:widowControl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五</w:t>
      </w:r>
      <w:r w:rsidR="002C04F4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、聯絡</w:t>
      </w:r>
      <w:r w:rsidR="00D7433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地址</w:t>
      </w:r>
      <w:r w:rsidR="005847EC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明志科技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大學材料工程系</w:t>
      </w:r>
      <w:r w:rsid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24301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新北</w:t>
      </w:r>
      <w:r w:rsidRPr="00D7433F">
        <w:rPr>
          <w:rFonts w:ascii="Times New Roman" w:eastAsia="標楷體" w:hAnsi="Times New Roman" w:cs="Times New Roman"/>
          <w:bCs/>
          <w:color w:val="000000"/>
        </w:rPr>
        <w:t>市</w:t>
      </w:r>
      <w:r w:rsidRPr="00D7433F">
        <w:rPr>
          <w:rFonts w:ascii="Times New Roman" w:eastAsia="標楷體" w:hAnsi="Times New Roman" w:cs="Times New Roman" w:hint="eastAsia"/>
          <w:bCs/>
          <w:color w:val="000000"/>
        </w:rPr>
        <w:t>泰山區工專路</w:t>
      </w:r>
      <w:r w:rsidRPr="00D7433F">
        <w:rPr>
          <w:rFonts w:ascii="Times New Roman" w:eastAsia="標楷體" w:hAnsi="Times New Roman" w:cs="Times New Roman" w:hint="eastAsia"/>
          <w:bCs/>
          <w:color w:val="000000"/>
        </w:rPr>
        <w:t>84</w:t>
      </w:r>
      <w:r w:rsidRPr="00D7433F">
        <w:rPr>
          <w:rFonts w:ascii="Times New Roman" w:eastAsia="標楷體" w:hAnsi="Times New Roman" w:cs="Times New Roman"/>
          <w:bCs/>
          <w:color w:val="000000"/>
        </w:rPr>
        <w:t>號</w:t>
      </w:r>
    </w:p>
    <w:p w:rsidR="002C04F4" w:rsidRPr="000E584D" w:rsidRDefault="002C04F4" w:rsidP="000E584D">
      <w:pPr>
        <w:widowControl/>
        <w:ind w:firstLineChars="198" w:firstLine="476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聯絡人</w:t>
      </w:r>
      <w:r w:rsidR="005847EC" w:rsidRPr="00D7433F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：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黃裕清</w:t>
      </w:r>
      <w:r w:rsidR="00D7433F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材料系</w:t>
      </w:r>
      <w:r w:rsidR="00D7433F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助理教授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T</w:t>
      </w:r>
      <w:r w:rsidR="000E584D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el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:</w:t>
      </w:r>
      <w:r w:rsid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0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bookmarkStart w:id="7" w:name="OLE_LINK7"/>
      <w:bookmarkStart w:id="8" w:name="OLE_LINK8"/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29089899</w:t>
      </w:r>
      <w:r w:rsid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# 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="00D7433F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47</w:t>
      </w:r>
      <w:r w:rsidR="00722EF7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7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bookmarkStart w:id="9" w:name="OLE_LINK5"/>
      <w:bookmarkStart w:id="10" w:name="OLE_LINK6"/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E-mail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:</w:t>
      </w:r>
      <w:bookmarkEnd w:id="7"/>
      <w:bookmarkEnd w:id="8"/>
      <w:bookmarkEnd w:id="9"/>
      <w:bookmarkEnd w:id="10"/>
      <w:r w:rsidR="00D7433F"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="00D7433F" w:rsidRPr="00D7433F">
        <w:rPr>
          <w:rFonts w:ascii="Times New Roman" w:eastAsia="標楷體" w:hAnsi="Times New Roman" w:cs="Times New Roman"/>
          <w:bCs/>
          <w:color w:val="000000"/>
          <w:kern w:val="0"/>
          <w:sz w:val="22"/>
          <w:szCs w:val="24"/>
        </w:rPr>
        <w:t>huangyc@mail.mcut.edu.tw</w:t>
      </w:r>
    </w:p>
    <w:p w:rsidR="00925EF7" w:rsidRDefault="00D7433F" w:rsidP="005847EC">
      <w:pPr>
        <w:widowControl/>
        <w:ind w:leftChars="-1" w:left="-2" w:firstLineChars="205" w:firstLine="492"/>
        <w:rPr>
          <w:rFonts w:ascii="Times New Roman" w:eastAsia="標楷體" w:hAnsi="Times New Roman" w:cs="Times New Roman"/>
          <w:bCs/>
          <w:color w:val="000000"/>
          <w:kern w:val="0"/>
          <w:sz w:val="22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陳勝吉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材料系主任，</w:t>
      </w:r>
      <w:bookmarkStart w:id="11" w:name="OLE_LINK1"/>
      <w:bookmarkStart w:id="12" w:name="OLE_LINK2"/>
      <w:bookmarkStart w:id="13" w:name="OLE_LINK3"/>
      <w:bookmarkStart w:id="14" w:name="OLE_LINK4"/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T</w:t>
      </w:r>
      <w:r w:rsidR="000E584D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el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:</w:t>
      </w:r>
      <w:bookmarkEnd w:id="11"/>
      <w:bookmarkEnd w:id="12"/>
      <w:bookmarkEnd w:id="13"/>
      <w:bookmarkEnd w:id="14"/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0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29089899</w:t>
      </w:r>
      <w:r w:rsid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# 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67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6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E-mail</w:t>
      </w:r>
      <w:r w:rsidR="002C04F4"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: 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chen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s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c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 w:val="22"/>
          <w:szCs w:val="24"/>
        </w:rPr>
        <w:t>@mail.mcut.edu.tw</w:t>
      </w:r>
    </w:p>
    <w:p w:rsidR="00D7433F" w:rsidRPr="00D7433F" w:rsidRDefault="00D7433F" w:rsidP="005847EC">
      <w:pPr>
        <w:widowControl/>
        <w:ind w:leftChars="-1" w:left="-2" w:firstLineChars="205" w:firstLine="492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謝雅婷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材料系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助理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="005847EC" w:rsidRPr="005847EC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Tel: 0</w:t>
      </w:r>
      <w:r w:rsidR="005847EC" w:rsidRP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</w:t>
      </w:r>
      <w:r w:rsidR="005847EC" w:rsidRPr="005847EC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-</w:t>
      </w:r>
      <w:r w:rsidR="005847EC" w:rsidRP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29089899</w:t>
      </w:r>
      <w:r w:rsidR="005847EC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# 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670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</w:t>
      </w:r>
      <w:r w:rsidR="000E584D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E-mail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:</w:t>
      </w:r>
      <w:r w:rsidRPr="00D7433F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D7433F">
        <w:rPr>
          <w:rFonts w:ascii="Times New Roman" w:eastAsia="標楷體" w:hAnsi="Times New Roman" w:cs="Times New Roman"/>
          <w:bCs/>
          <w:color w:val="000000"/>
          <w:kern w:val="0"/>
          <w:sz w:val="22"/>
          <w:szCs w:val="24"/>
        </w:rPr>
        <w:t>xiayating@mail.mcut.edu.tw</w:t>
      </w:r>
    </w:p>
    <w:p w:rsidR="0026311D" w:rsidRPr="00D7433F" w:rsidRDefault="0026311D" w:rsidP="00925EF7">
      <w:pPr>
        <w:rPr>
          <w:rFonts w:ascii="Times New Roman" w:hAnsi="Times New Roman" w:cs="Times New Roman"/>
        </w:rPr>
      </w:pPr>
    </w:p>
    <w:sectPr w:rsidR="0026311D" w:rsidRPr="00D7433F" w:rsidSect="00D7433F"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F7"/>
    <w:rsid w:val="00011CBA"/>
    <w:rsid w:val="000E584D"/>
    <w:rsid w:val="0026311D"/>
    <w:rsid w:val="002C04F4"/>
    <w:rsid w:val="005149E9"/>
    <w:rsid w:val="005847EC"/>
    <w:rsid w:val="005A174A"/>
    <w:rsid w:val="00722EF7"/>
    <w:rsid w:val="007B48C8"/>
    <w:rsid w:val="008B25E4"/>
    <w:rsid w:val="00925EF7"/>
    <w:rsid w:val="00D024F0"/>
    <w:rsid w:val="00D7433F"/>
    <w:rsid w:val="00EA1814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3B0F6-17B4-4982-BDB5-9174D92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7433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4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JYH-WEI LEE</dc:creator>
  <cp:lastModifiedBy>JEFF</cp:lastModifiedBy>
  <cp:revision>2</cp:revision>
  <dcterms:created xsi:type="dcterms:W3CDTF">2018-05-30T17:51:00Z</dcterms:created>
  <dcterms:modified xsi:type="dcterms:W3CDTF">2018-05-30T17:51:00Z</dcterms:modified>
</cp:coreProperties>
</file>